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D1" w:rsidRPr="00F47DD1" w:rsidRDefault="00F47DD1" w:rsidP="00F47DD1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75" w:right="285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F47DD1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AVENTOS HK-XS - Малый поворотный подъемник.</w:t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>AVENTOS HK-XS</w:t>
      </w:r>
      <w:r w:rsidRPr="00F47DD1">
        <w:rPr>
          <w:rFonts w:ascii="Tahoma" w:eastAsia="Times New Roman" w:hAnsi="Tahoma" w:cs="Tahoma"/>
          <w:color w:val="787878"/>
          <w:sz w:val="18"/>
          <w:lang w:eastAsia="ru-RU"/>
        </w:rPr>
        <w:t> </w:t>
      </w: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- компактный подъемник для малых корпусов, впечатляющий комфортом использования.   </w:t>
      </w: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br/>
        <w:t xml:space="preserve">Благодаря регулировке, подъемник открывается и закрывается без лишних усилий, а фасад останавливается  в любом положении.  Мягкое и бесшумное закрывание фасада обеспечивают петли CLIP </w:t>
      </w:r>
      <w:proofErr w:type="spellStart"/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top</w:t>
      </w:r>
      <w:proofErr w:type="spellEnd"/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 xml:space="preserve"> BLUMOTION.</w:t>
      </w: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br/>
        <w:t>Монтаж силового механизма осуществляется без инструмента, с помощью технологии CLIP.</w:t>
      </w: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br/>
        <w:t>Благодаря своей компактности подъемник может применяться  в корпусах с небольшой внутренней глубиной: над вытяжкой, в ванной, в гостиной.</w:t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Подъемный механизм доступен в двух вариантах - с мягким закрыванием BLUMOTION или механической системой открывания TIP-ON.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1"/>
        <w:gridCol w:w="3534"/>
      </w:tblGrid>
      <w:tr w:rsidR="00F47DD1" w:rsidRPr="00F47DD1" w:rsidTr="00F47DD1">
        <w:trPr>
          <w:trHeight w:val="509"/>
        </w:trPr>
        <w:tc>
          <w:tcPr>
            <w:tcW w:w="0" w:type="auto"/>
            <w:vMerge w:val="restart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67175" cy="3845484"/>
                  <wp:effectExtent l="19050" t="0" r="9525" b="0"/>
                  <wp:docPr id="1" name="Рисунок 1" descr="http://nois.su/assets/images/blum/HK_XS/Blum_kla052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is.su/assets/images/blum/HK_XS/Blum_kla0521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84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57216" cy="3743325"/>
                  <wp:effectExtent l="19050" t="0" r="4984" b="0"/>
                  <wp:docPr id="2" name="Рисунок 2" descr="http://nois.su/assets/images/blum/HK_XS/Blum_kla0502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is.su/assets/images/blum/HK_XS/Blum_kla0502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216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D1" w:rsidRPr="00F47DD1" w:rsidTr="00F47DD1">
        <w:trPr>
          <w:trHeight w:val="207"/>
        </w:trPr>
        <w:tc>
          <w:tcPr>
            <w:tcW w:w="0" w:type="auto"/>
            <w:vMerge/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47DD1" w:rsidRPr="00F47DD1" w:rsidRDefault="00F47DD1" w:rsidP="00F47DD1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330" w:right="570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F47DD1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t>Размеры корпуса</w:t>
      </w:r>
    </w:p>
    <w:p w:rsidR="00F47DD1" w:rsidRPr="00F47DD1" w:rsidRDefault="00F47DD1" w:rsidP="00F47DD1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Высота корпуса - 240-600 мм</w:t>
      </w:r>
    </w:p>
    <w:p w:rsidR="00F47DD1" w:rsidRPr="00F47DD1" w:rsidRDefault="00F47DD1" w:rsidP="00F47DD1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Ширина корпуса</w:t>
      </w:r>
    </w:p>
    <w:p w:rsidR="00F47DD1" w:rsidRPr="00F47DD1" w:rsidRDefault="00F47DD1" w:rsidP="00F47DD1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Внутренняя глубина от 125 мм </w:t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p w:rsidR="006F1302" w:rsidRDefault="006F1302">
      <w:pP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br w:type="page"/>
      </w:r>
    </w:p>
    <w:p w:rsidR="00F47DD1" w:rsidRPr="00F47DD1" w:rsidRDefault="00F47DD1" w:rsidP="00F47DD1">
      <w:pPr>
        <w:pBdr>
          <w:bottom w:val="single" w:sz="6" w:space="7" w:color="D0D0D0"/>
        </w:pBdr>
        <w:shd w:val="clear" w:color="auto" w:fill="FFFFFF"/>
        <w:spacing w:after="240" w:line="330" w:lineRule="atLeast"/>
        <w:ind w:left="330" w:right="570"/>
        <w:outlineLvl w:val="0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  <w:r w:rsidRPr="00F47DD1"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  <w:lastRenderedPageBreak/>
        <w:t>Комплектация</w:t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Подбор силового механизма осуществляется после расчета Коэффициента мощности</w:t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b/>
          <w:bCs/>
          <w:color w:val="FFFFFF"/>
          <w:sz w:val="18"/>
          <w:lang w:eastAsia="ru-RU"/>
        </w:rPr>
        <w:t> !     LF (Коэффициент мощности) = KH (Высота корпуса в мм) Х W (вес фасада, включая двойной вес ручки в кг</w:t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b/>
          <w:bCs/>
          <w:color w:val="787878"/>
          <w:sz w:val="18"/>
          <w:lang w:eastAsia="ru-RU"/>
        </w:rPr>
        <w:t>При ширине корпуса свыше 600 мм рекомендуется устанавливать два силовых механизма.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1373"/>
        <w:gridCol w:w="2106"/>
      </w:tblGrid>
      <w:tr w:rsidR="00F47DD1" w:rsidRPr="00F47DD1" w:rsidTr="00F47DD1">
        <w:trPr>
          <w:trHeight w:val="207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7DD1" w:rsidRPr="00F47DD1" w:rsidTr="00F47DD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2857500"/>
                  <wp:effectExtent l="19050" t="0" r="9525" b="0"/>
                  <wp:docPr id="3" name="Рисунок 3" descr="http://nois.su/assets/images/aventos/hk-xs/dra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ois.su/assets/images/aventos/hk-xs/dra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Расчет для базового силового механизма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силовой механизм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200 - 1000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20K1101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500 - 1500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20K1301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800 - 1800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20K1501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400 - 2000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20K1101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1000 - 3000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20K1301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1600 - 3600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20K1501</w:t>
            </w:r>
          </w:p>
        </w:tc>
      </w:tr>
    </w:tbl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"/>
        <w:gridCol w:w="1395"/>
        <w:gridCol w:w="2138"/>
      </w:tblGrid>
      <w:tr w:rsidR="00F47DD1" w:rsidRPr="00F47DD1" w:rsidTr="00F47DD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2857500"/>
                  <wp:effectExtent l="19050" t="0" r="9525" b="0"/>
                  <wp:docPr id="4" name="Рисунок 4" descr="http://nois.su/assets/images/aventos/hk-xs/dra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ois.su/assets/images/aventos/hk-xs/dra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Расчет для силового механизма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c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TIP-ON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силовой механизм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180 - 800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20K1101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500 - 1200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20K1301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800 - 1600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20K1501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360-1600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20K1101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1000 - 2400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20K1301</w:t>
            </w:r>
          </w:p>
        </w:tc>
      </w:tr>
      <w:tr w:rsidR="00F47DD1" w:rsidRPr="00F47DD1" w:rsidTr="00F47DD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1600 - 3200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20K1501</w:t>
            </w:r>
          </w:p>
        </w:tc>
      </w:tr>
    </w:tbl>
    <w:p w:rsidR="006F1302" w:rsidRDefault="006F1302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</w:p>
    <w:p w:rsidR="006F1302" w:rsidRDefault="006F1302">
      <w:pPr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br w:type="page"/>
      </w:r>
    </w:p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lastRenderedPageBreak/>
        <w:t>Количество петель определяется исходя из коэффициента мощности и ширины корпуса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9"/>
        <w:gridCol w:w="727"/>
      </w:tblGrid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корпуса меньше 900 мм и LF меньше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петли</w:t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Щирина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корпуса больше 900 мм или LF больше 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петли</w:t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Ширина корпуса больше 1200 мм или LF больше 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петли</w:t>
            </w:r>
          </w:p>
        </w:tc>
      </w:tr>
    </w:tbl>
    <w:p w:rsidR="00F47DD1" w:rsidRPr="00F47DD1" w:rsidRDefault="00F47DD1" w:rsidP="00F47DD1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787878"/>
          <w:sz w:val="18"/>
          <w:szCs w:val="18"/>
          <w:lang w:eastAsia="ru-RU"/>
        </w:rPr>
      </w:pPr>
      <w:r w:rsidRPr="00F47DD1">
        <w:rPr>
          <w:rFonts w:ascii="Tahoma" w:eastAsia="Times New Roman" w:hAnsi="Tahoma" w:cs="Tahoma"/>
          <w:color w:val="787878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5141"/>
      </w:tblGrid>
      <w:tr w:rsidR="00F47DD1" w:rsidRPr="00F47DD1" w:rsidTr="00F47DD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028950" cy="1994059"/>
                  <wp:effectExtent l="19050" t="0" r="0" b="0"/>
                  <wp:docPr id="5" name="Рисунок 5" descr="http://nois.su/assets/images/aventos/hk-xs/dra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ois.su/assets/images/aventos/hk-xs/dra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94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43000" cy="716280"/>
                  <wp:effectExtent l="19050" t="0" r="0" b="0"/>
                  <wp:docPr id="6" name="Рисунок 6" descr="http://nois.su/assets/images/aventos/hk-xs/d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ois.su/assets/images/aventos/hk-xs/d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в корпусе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20K5101 - на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саморезы</w:t>
            </w:r>
            <w:proofErr w:type="spellEnd"/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20K51E1 - EXPANDO</w:t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62000" cy="568657"/>
                  <wp:effectExtent l="19050" t="0" r="0" b="0"/>
                  <wp:docPr id="7" name="Рисунок 7" descr="http://nois.su/assets/images/aventos/hk-xs/d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nois.su/assets/images/aventos/hk-xs/d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6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в корпусе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20K4101 - на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саморезы</w:t>
            </w:r>
            <w:proofErr w:type="spellEnd"/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20K41E1 - INSERTA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20K4101A - узкие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алюиминиевые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рамки</w:t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24000" cy="679373"/>
                  <wp:effectExtent l="19050" t="0" r="0" b="0"/>
                  <wp:docPr id="8" name="Рисунок 8" descr="http://nois.su/assets/images/aventos/hk-xs/d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nois.su/assets/images/aventos/hk-xs/dr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7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Рекомендованные петли: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CLIP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top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BLUMOTION 110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71B3550 - на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саморезах</w:t>
            </w:r>
            <w:proofErr w:type="spellEnd"/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71B3590 - EXPANDO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CLIP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top</w:t>
            </w:r>
            <w:proofErr w:type="spellEnd"/>
            <w:r w:rsidRPr="00F47DD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110, подходит для TIP-ON</w:t>
            </w:r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70T3550.TL - на </w:t>
            </w:r>
            <w:proofErr w:type="spellStart"/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саморезах</w:t>
            </w:r>
            <w:proofErr w:type="spellEnd"/>
          </w:p>
          <w:p w:rsidR="00F47DD1" w:rsidRPr="00F47DD1" w:rsidRDefault="00F47DD1" w:rsidP="00F47DD1">
            <w:pPr>
              <w:spacing w:before="75" w:after="18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70T3590.TL - INSERTA</w:t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66750" cy="560070"/>
                  <wp:effectExtent l="19050" t="0" r="0" b="0"/>
                  <wp:docPr id="9" name="Рисунок 9" descr="http://nois.su/assets/images/aventos/hk-xs/dr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ois.su/assets/images/aventos/hk-xs/dr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Стандартные ответные планки, подъем зависит от зазора сверху.</w:t>
            </w:r>
          </w:p>
        </w:tc>
      </w:tr>
      <w:tr w:rsidR="00F47DD1" w:rsidRPr="00F47DD1" w:rsidTr="00F47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4336" cy="676275"/>
                  <wp:effectExtent l="19050" t="0" r="0" b="0"/>
                  <wp:docPr id="10" name="Рисунок 10" descr="http://nois.su/assets/images/aventos/hk-xs/d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nois.su/assets/images/aventos/hk-xs/dr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854" cy="67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vAlign w:val="center"/>
            <w:hideMark/>
          </w:tcPr>
          <w:p w:rsidR="00F47DD1" w:rsidRPr="00F47DD1" w:rsidRDefault="00F47DD1" w:rsidP="00F47D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D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TIP-ON (для подъемного механизма с TIP-ON)</w:t>
            </w:r>
          </w:p>
        </w:tc>
      </w:tr>
    </w:tbl>
    <w:p w:rsidR="006F1302" w:rsidRPr="006F1302" w:rsidRDefault="006F1302" w:rsidP="006F1302">
      <w:pPr>
        <w:shd w:val="clear" w:color="auto" w:fill="FFFFFF"/>
        <w:spacing w:before="75" w:after="180" w:line="330" w:lineRule="atLeast"/>
        <w:rPr>
          <w:rFonts w:ascii="Tahoma" w:eastAsia="Times New Roman" w:hAnsi="Tahoma" w:cs="Tahoma"/>
          <w:color w:val="F25D21"/>
          <w:kern w:val="36"/>
          <w:sz w:val="36"/>
          <w:szCs w:val="36"/>
          <w:lang w:eastAsia="ru-RU"/>
        </w:rPr>
      </w:pPr>
    </w:p>
    <w:sectPr w:rsidR="006F1302" w:rsidRPr="006F1302" w:rsidSect="009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65D2"/>
    <w:multiLevelType w:val="multilevel"/>
    <w:tmpl w:val="88F0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DD1"/>
    <w:rsid w:val="00617D2E"/>
    <w:rsid w:val="006F1302"/>
    <w:rsid w:val="009E502F"/>
    <w:rsid w:val="009F068F"/>
    <w:rsid w:val="00DF1767"/>
    <w:rsid w:val="00F35BAE"/>
    <w:rsid w:val="00F4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2F"/>
  </w:style>
  <w:style w:type="paragraph" w:styleId="1">
    <w:name w:val="heading 1"/>
    <w:basedOn w:val="a"/>
    <w:link w:val="10"/>
    <w:uiPriority w:val="9"/>
    <w:qFormat/>
    <w:rsid w:val="00F47D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D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DD1"/>
    <w:rPr>
      <w:b/>
      <w:bCs/>
    </w:rPr>
  </w:style>
  <w:style w:type="character" w:customStyle="1" w:styleId="apple-converted-space">
    <w:name w:val="apple-converted-space"/>
    <w:basedOn w:val="a0"/>
    <w:rsid w:val="00F47DD1"/>
  </w:style>
  <w:style w:type="paragraph" w:styleId="a5">
    <w:name w:val="Balloon Text"/>
    <w:basedOn w:val="a"/>
    <w:link w:val="a6"/>
    <w:uiPriority w:val="99"/>
    <w:semiHidden/>
    <w:unhideWhenUsed/>
    <w:rsid w:val="00F4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0804">
          <w:marLeft w:val="25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Ателье Aristo</dc:creator>
  <cp:keywords/>
  <dc:description/>
  <cp:lastModifiedBy>Ателье Aristo</cp:lastModifiedBy>
  <cp:revision>3</cp:revision>
  <cp:lastPrinted>2016-08-12T02:18:00Z</cp:lastPrinted>
  <dcterms:created xsi:type="dcterms:W3CDTF">2016-08-12T02:16:00Z</dcterms:created>
  <dcterms:modified xsi:type="dcterms:W3CDTF">2016-08-12T04:27:00Z</dcterms:modified>
</cp:coreProperties>
</file>